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EE" w:rsidRPr="000C17EE" w:rsidRDefault="00AD4E06">
      <w:pPr>
        <w:rPr>
          <w:rFonts w:ascii="Arial Narrow" w:hAnsi="Arial Narrow" w:cs="Miriam"/>
          <w:b/>
          <w:color w:val="1F497D" w:themeColor="text2"/>
          <w:sz w:val="56"/>
          <w:szCs w:val="56"/>
        </w:rPr>
      </w:pPr>
      <w:r w:rsidRPr="000C17EE">
        <w:rPr>
          <w:rFonts w:ascii="Arial Narrow" w:hAnsi="Arial Narrow"/>
          <w:b/>
          <w:noProof/>
          <w:color w:val="1F497D" w:themeColor="text2"/>
          <w:lang w:eastAsia="fr-FR"/>
        </w:rPr>
        <w:drawing>
          <wp:anchor distT="0" distB="0" distL="114300" distR="114300" simplePos="0" relativeHeight="251658240" behindDoc="1" locked="0" layoutInCell="1" allowOverlap="1" wp14:anchorId="6E6585F3" wp14:editId="47D0A5FA">
            <wp:simplePos x="0" y="0"/>
            <wp:positionH relativeFrom="column">
              <wp:posOffset>-188595</wp:posOffset>
            </wp:positionH>
            <wp:positionV relativeFrom="paragraph">
              <wp:posOffset>2136032</wp:posOffset>
            </wp:positionV>
            <wp:extent cx="9388225" cy="2257722"/>
            <wp:effectExtent l="0" t="0" r="381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-HABITAT_logo-BD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225" cy="2257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318">
        <w:rPr>
          <w:rFonts w:ascii="Arial Narrow" w:hAnsi="Arial Narrow" w:cs="Miriam"/>
          <w:b/>
          <w:color w:val="1F497D" w:themeColor="text2"/>
          <w:sz w:val="56"/>
          <w:szCs w:val="56"/>
        </w:rPr>
        <w:t>BASSIN D’ARCACHON (33</w:t>
      </w:r>
      <w:r w:rsidR="0079151E">
        <w:rPr>
          <w:rFonts w:ascii="Arial Narrow" w:hAnsi="Arial Narrow" w:cs="Miriam"/>
          <w:b/>
          <w:color w:val="1F497D" w:themeColor="text2"/>
          <w:sz w:val="56"/>
          <w:szCs w:val="56"/>
        </w:rPr>
        <w:t>)</w:t>
      </w:r>
      <w:r w:rsidR="00E30318">
        <w:rPr>
          <w:rFonts w:ascii="Arial Narrow" w:hAnsi="Arial Narrow" w:cs="Miriam"/>
          <w:b/>
          <w:color w:val="1F497D" w:themeColor="text2"/>
          <w:sz w:val="56"/>
          <w:szCs w:val="56"/>
        </w:rPr>
        <w:t> : LA  TESTE de BUCH</w:t>
      </w:r>
      <w:bookmarkStart w:id="0" w:name="_GoBack"/>
      <w:bookmarkEnd w:id="0"/>
    </w:p>
    <w:p w:rsidR="00DB3704" w:rsidRDefault="00E30318">
      <w:pPr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</w:pPr>
      <w:r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  <w:t>Sélection</w:t>
      </w:r>
      <w:r w:rsidR="00DB3704"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  <w:t xml:space="preserve"> et étude des sites d’Activités </w:t>
      </w:r>
    </w:p>
    <w:p w:rsidR="00813719" w:rsidRDefault="00DB3704">
      <w:pPr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</w:pPr>
      <w:r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  <w:t>A</w:t>
      </w:r>
      <w:r w:rsidR="00E30318"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  <w:t>nalyse de l’offre et de la demande</w:t>
      </w:r>
    </w:p>
    <w:p w:rsidR="00157B1C" w:rsidRDefault="00157B1C">
      <w:pPr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</w:pPr>
    </w:p>
    <w:p w:rsidR="00157B1C" w:rsidRDefault="00157B1C">
      <w:pPr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</w:pPr>
    </w:p>
    <w:p w:rsidR="00157B1C" w:rsidRDefault="00157B1C">
      <w:pPr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</w:pPr>
    </w:p>
    <w:p w:rsidR="00F97108" w:rsidRDefault="00F97108">
      <w:pPr>
        <w:rPr>
          <w:rFonts w:ascii="Arial Narrow" w:hAnsi="Arial Narrow" w:cs="Miriam"/>
          <w:i/>
          <w:color w:val="948A54" w:themeColor="background2" w:themeShade="80"/>
          <w:sz w:val="56"/>
          <w:szCs w:val="56"/>
        </w:rPr>
      </w:pPr>
    </w:p>
    <w:p w:rsidR="00F97108" w:rsidRDefault="00F97108" w:rsidP="00F97108">
      <w:pPr>
        <w:rPr>
          <w:rFonts w:ascii="Arial Narrow" w:hAnsi="Arial Narrow" w:cs="Miriam"/>
          <w:sz w:val="56"/>
          <w:szCs w:val="56"/>
        </w:rPr>
      </w:pPr>
    </w:p>
    <w:p w:rsidR="00157B1C" w:rsidRPr="00F97108" w:rsidRDefault="00F97108" w:rsidP="00F97108">
      <w:pPr>
        <w:ind w:left="7080" w:firstLine="708"/>
        <w:rPr>
          <w:rFonts w:ascii="Arial Narrow" w:hAnsi="Arial Narrow" w:cs="Miriam"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 wp14:anchorId="2C92C0AE" wp14:editId="14F6A1F7">
            <wp:extent cx="3835400" cy="3810000"/>
            <wp:effectExtent l="0" t="0" r="0" b="0"/>
            <wp:docPr id="4" name="Image 4" descr="carte-reseau-routier-bassin-arcac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-reseau-routier-bassin-arcach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B1C" w:rsidRPr="00F97108" w:rsidSect="0081371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6"/>
    <w:rsid w:val="000C17EE"/>
    <w:rsid w:val="00157B1C"/>
    <w:rsid w:val="003A7B1A"/>
    <w:rsid w:val="005426EE"/>
    <w:rsid w:val="0079151E"/>
    <w:rsid w:val="007D06B1"/>
    <w:rsid w:val="00813719"/>
    <w:rsid w:val="00891812"/>
    <w:rsid w:val="00962727"/>
    <w:rsid w:val="00AB45B3"/>
    <w:rsid w:val="00AD4E06"/>
    <w:rsid w:val="00CA57F0"/>
    <w:rsid w:val="00DB3704"/>
    <w:rsid w:val="00E30318"/>
    <w:rsid w:val="00EF4775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Green and White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PROVOST</dc:creator>
  <cp:lastModifiedBy>adu-bouetiez</cp:lastModifiedBy>
  <cp:revision>10</cp:revision>
  <cp:lastPrinted>2017-03-06T18:10:00Z</cp:lastPrinted>
  <dcterms:created xsi:type="dcterms:W3CDTF">2017-02-24T07:53:00Z</dcterms:created>
  <dcterms:modified xsi:type="dcterms:W3CDTF">2017-03-06T18:11:00Z</dcterms:modified>
</cp:coreProperties>
</file>